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F232" w14:textId="0E4BCAA2" w:rsidR="004722C8" w:rsidRDefault="0031784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BCF239" wp14:editId="196FA1E8">
                <wp:simplePos x="0" y="0"/>
                <wp:positionH relativeFrom="column">
                  <wp:posOffset>899795</wp:posOffset>
                </wp:positionH>
                <wp:positionV relativeFrom="paragraph">
                  <wp:posOffset>852170</wp:posOffset>
                </wp:positionV>
                <wp:extent cx="5429250" cy="139763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39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CF243" w14:textId="799F4D51" w:rsidR="009E2817" w:rsidRPr="00885866" w:rsidRDefault="0031784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3 300 ml de réfection de la piste forestière à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>Fissac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>, 1 050 ml</w:t>
                            </w:r>
                            <w:r w:rsidR="00A20AB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 de réfection de la piste forestière à la Pare et une place de retournement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CF2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.85pt;margin-top:67.1pt;width:427.5pt;height:11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" filled="f" stroked="f" strokeweight=".5pt">
                <v:textbox>
                  <w:txbxContent>
                    <w:p w14:paraId="66BCF243" w14:textId="799F4D51" w:rsidR="009E2817" w:rsidRPr="00885866" w:rsidRDefault="00317840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3 300 ml de réfection de la piste forestière à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>Fissac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>, 1 050 ml</w:t>
                      </w:r>
                      <w:r w:rsidR="00A20ABF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 de réfection de la piste forestière à la Pare et une place de retournement</w:t>
                      </w:r>
                    </w:p>
                  </w:txbxContent>
                </v:textbox>
              </v:shape>
            </w:pict>
          </mc:Fallback>
        </mc:AlternateContent>
      </w:r>
      <w:r w:rsidR="008858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CF233" wp14:editId="66BCF234">
                <wp:simplePos x="0" y="0"/>
                <wp:positionH relativeFrom="column">
                  <wp:posOffset>5983605</wp:posOffset>
                </wp:positionH>
                <wp:positionV relativeFrom="paragraph">
                  <wp:posOffset>6675755</wp:posOffset>
                </wp:positionV>
                <wp:extent cx="6648450" cy="53530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3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CF23D" w14:textId="77777777" w:rsidR="00414098" w:rsidRPr="00885866" w:rsidRDefault="00414098" w:rsidP="0041409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2"/>
                                <w:szCs w:val="28"/>
                              </w:rPr>
                            </w:pPr>
                            <w:r w:rsidRPr="00885866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2"/>
                                <w:szCs w:val="28"/>
                              </w:rPr>
                              <w:t>Montants prévisionnels maximaux accordés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F233" id="Zone de texte 7" o:spid="_x0000_s1027" type="#_x0000_t202" style="position:absolute;margin-left:471.15pt;margin-top:525.65pt;width:523.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" fillcolor="white [3212]" stroked="f" strokeweight=".5pt">
                <v:textbox>
                  <w:txbxContent>
                    <w:p w14:paraId="66BCF23D" w14:textId="77777777" w:rsidR="00414098" w:rsidRPr="00885866" w:rsidRDefault="00414098" w:rsidP="00414098">
                      <w:pP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2"/>
                          <w:szCs w:val="28"/>
                        </w:rPr>
                      </w:pPr>
                      <w:r w:rsidRPr="00885866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2"/>
                          <w:szCs w:val="28"/>
                        </w:rPr>
                        <w:t>Montants prévisionnels maximaux accordés </w:t>
                      </w:r>
                    </w:p>
                  </w:txbxContent>
                </v:textbox>
              </v:shape>
            </w:pict>
          </mc:Fallback>
        </mc:AlternateContent>
      </w:r>
      <w:r w:rsidR="008858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CF235" wp14:editId="66BCF236">
                <wp:simplePos x="0" y="0"/>
                <wp:positionH relativeFrom="column">
                  <wp:posOffset>5996759</wp:posOffset>
                </wp:positionH>
                <wp:positionV relativeFrom="paragraph">
                  <wp:posOffset>7211604</wp:posOffset>
                </wp:positionV>
                <wp:extent cx="6779623" cy="1619795"/>
                <wp:effectExtent l="0" t="0" r="254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623" cy="161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CF23E" w14:textId="772D62AC" w:rsidR="009E2817" w:rsidRPr="00885866" w:rsidRDefault="00414098" w:rsidP="009E281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</w:pPr>
                            <w:r w:rsidRPr="0088586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Union Européenne : </w:t>
                            </w:r>
                            <w:r w:rsidR="009E648B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>46 774,51</w:t>
                            </w:r>
                            <w:r w:rsidRPr="0088586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 €</w:t>
                            </w:r>
                          </w:p>
                          <w:p w14:paraId="66BCF23F" w14:textId="3059A867" w:rsidR="00414098" w:rsidRPr="00885866" w:rsidRDefault="00414098" w:rsidP="009E281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</w:pPr>
                            <w:r w:rsidRPr="0088586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Etat français </w:t>
                            </w:r>
                            <w:r w:rsidR="004924D8" w:rsidRPr="0088586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>(cofinancement)</w:t>
                            </w:r>
                            <w:r w:rsidRPr="0088586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 : </w:t>
                            </w:r>
                            <w:r w:rsidR="00317840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>41 479,29</w:t>
                            </w:r>
                            <w:r w:rsidRPr="0088586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28"/>
                              </w:rPr>
                              <w:t xml:space="preserve"> €</w:t>
                            </w:r>
                          </w:p>
                          <w:p w14:paraId="66BCF241" w14:textId="1EAB7E62" w:rsidR="00414098" w:rsidRPr="00885866" w:rsidRDefault="00414098" w:rsidP="009E281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44"/>
                                <w:szCs w:val="28"/>
                              </w:rPr>
                            </w:pPr>
                            <w:r w:rsidRPr="00885866">
                              <w:rPr>
                                <w:rFonts w:asciiTheme="minorHAnsi" w:hAnsiTheme="minorHAnsi" w:cstheme="minorHAnsi"/>
                                <w:i/>
                                <w:sz w:val="44"/>
                                <w:szCs w:val="28"/>
                              </w:rPr>
                              <w:t xml:space="preserve">Montant total maximal accordé : </w:t>
                            </w:r>
                            <w:r w:rsidR="00317840">
                              <w:rPr>
                                <w:rFonts w:asciiTheme="minorHAnsi" w:hAnsiTheme="minorHAnsi" w:cstheme="minorHAnsi"/>
                                <w:i/>
                                <w:sz w:val="44"/>
                                <w:szCs w:val="28"/>
                              </w:rPr>
                              <w:t>88 253,80</w:t>
                            </w:r>
                            <w:r w:rsidRPr="00885866">
                              <w:rPr>
                                <w:rFonts w:asciiTheme="minorHAnsi" w:hAnsiTheme="minorHAnsi" w:cstheme="minorHAnsi"/>
                                <w:i/>
                                <w:sz w:val="44"/>
                                <w:szCs w:val="28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F235" id="Zone de texte 4" o:spid="_x0000_s1028" type="#_x0000_t202" style="position:absolute;margin-left:472.2pt;margin-top:567.85pt;width:533.8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" fillcolor="white [3212]" stroked="f" strokeweight=".5pt">
                <v:textbox>
                  <w:txbxContent>
                    <w:p w14:paraId="66BCF23E" w14:textId="772D62AC" w:rsidR="009E2817" w:rsidRPr="00885866" w:rsidRDefault="00414098" w:rsidP="009E2817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</w:pPr>
                      <w:r w:rsidRPr="00885866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Union Européenne : </w:t>
                      </w:r>
                      <w:r w:rsidR="009E648B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>46 774,51</w:t>
                      </w:r>
                      <w:r w:rsidRPr="00885866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 €</w:t>
                      </w:r>
                    </w:p>
                    <w:p w14:paraId="66BCF23F" w14:textId="3059A867" w:rsidR="00414098" w:rsidRPr="00885866" w:rsidRDefault="00414098" w:rsidP="009E2817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</w:pPr>
                      <w:r w:rsidRPr="00885866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Etat français </w:t>
                      </w:r>
                      <w:r w:rsidR="004924D8" w:rsidRPr="00885866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>(cofinancement)</w:t>
                      </w:r>
                      <w:r w:rsidRPr="00885866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 : </w:t>
                      </w:r>
                      <w:r w:rsidR="00317840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>41 479,29</w:t>
                      </w:r>
                      <w:r w:rsidRPr="00885866">
                        <w:rPr>
                          <w:rFonts w:asciiTheme="minorHAnsi" w:hAnsiTheme="minorHAnsi" w:cstheme="minorHAnsi"/>
                          <w:b/>
                          <w:sz w:val="44"/>
                          <w:szCs w:val="28"/>
                        </w:rPr>
                        <w:t xml:space="preserve"> €</w:t>
                      </w:r>
                    </w:p>
                    <w:p w14:paraId="66BCF241" w14:textId="1EAB7E62" w:rsidR="00414098" w:rsidRPr="00885866" w:rsidRDefault="00414098" w:rsidP="009E2817">
                      <w:pPr>
                        <w:rPr>
                          <w:rFonts w:asciiTheme="minorHAnsi" w:hAnsiTheme="minorHAnsi" w:cstheme="minorHAnsi"/>
                          <w:i/>
                          <w:sz w:val="44"/>
                          <w:szCs w:val="28"/>
                        </w:rPr>
                      </w:pPr>
                      <w:r w:rsidRPr="00885866">
                        <w:rPr>
                          <w:rFonts w:asciiTheme="minorHAnsi" w:hAnsiTheme="minorHAnsi" w:cstheme="minorHAnsi"/>
                          <w:i/>
                          <w:sz w:val="44"/>
                          <w:szCs w:val="28"/>
                        </w:rPr>
                        <w:t xml:space="preserve">Montant total maximal accordé : </w:t>
                      </w:r>
                      <w:r w:rsidR="00317840">
                        <w:rPr>
                          <w:rFonts w:asciiTheme="minorHAnsi" w:hAnsiTheme="minorHAnsi" w:cstheme="minorHAnsi"/>
                          <w:i/>
                          <w:sz w:val="44"/>
                          <w:szCs w:val="28"/>
                        </w:rPr>
                        <w:t>88 253,80</w:t>
                      </w:r>
                      <w:r w:rsidRPr="00885866">
                        <w:rPr>
                          <w:rFonts w:asciiTheme="minorHAnsi" w:hAnsiTheme="minorHAnsi" w:cstheme="minorHAnsi"/>
                          <w:i/>
                          <w:sz w:val="44"/>
                          <w:szCs w:val="28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8858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CF237" wp14:editId="14EE1A22">
                <wp:simplePos x="0" y="0"/>
                <wp:positionH relativeFrom="column">
                  <wp:posOffset>-182245</wp:posOffset>
                </wp:positionH>
                <wp:positionV relativeFrom="paragraph">
                  <wp:posOffset>3070406</wp:posOffset>
                </wp:positionV>
                <wp:extent cx="5434149" cy="1724297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149" cy="1724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D077F" w14:textId="0E9EF39F" w:rsidR="00270AD4" w:rsidRPr="00270AD4" w:rsidRDefault="004D4872" w:rsidP="00270AD4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>1. M</w:t>
                            </w:r>
                            <w:r w:rsidR="00270AD4" w:rsidRPr="00270AD4"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 xml:space="preserve">ieux valoriser nos bois récoltés en forêt communale, </w:t>
                            </w:r>
                          </w:p>
                          <w:p w14:paraId="66BCF242" w14:textId="03B2D62F" w:rsidR="009E2817" w:rsidRPr="00885866" w:rsidRDefault="00270AD4" w:rsidP="00270AD4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</w:pPr>
                            <w:r w:rsidRPr="00270AD4"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 xml:space="preserve">2. </w:t>
                            </w:r>
                            <w:r w:rsidR="004D4872"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>S</w:t>
                            </w:r>
                            <w:r w:rsidRPr="00270AD4"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 xml:space="preserve">écuriser les conditions de circulation pour </w:t>
                            </w:r>
                            <w:r w:rsidRPr="00270AD4">
                              <w:rPr>
                                <w:rFonts w:asciiTheme="minorHAnsi" w:hAnsiTheme="minorHAnsi" w:cstheme="minorHAnsi"/>
                                <w:sz w:val="44"/>
                                <w:szCs w:val="28"/>
                              </w:rPr>
                              <w:t>les grumiers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F237" id="Zone de texte 3" o:spid="_x0000_s1029" type="#_x0000_t202" style="position:absolute;margin-left:-14.35pt;margin-top:241.75pt;width:427.9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" filled="f" stroked="f" strokeweight=".5pt">
                <v:textbox>
                  <w:txbxContent>
                    <w:p w14:paraId="684D077F" w14:textId="0E9EF39F" w:rsidR="00270AD4" w:rsidRPr="00270AD4" w:rsidRDefault="004D4872" w:rsidP="00270AD4">
                      <w:pPr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>1. M</w:t>
                      </w:r>
                      <w:r w:rsidR="00270AD4" w:rsidRPr="00270AD4"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 xml:space="preserve">ieux valoriser nos bois récoltés en forêt communale, </w:t>
                      </w:r>
                    </w:p>
                    <w:p w14:paraId="66BCF242" w14:textId="03B2D62F" w:rsidR="009E2817" w:rsidRPr="00885866" w:rsidRDefault="00270AD4" w:rsidP="00270AD4">
                      <w:pPr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</w:pPr>
                      <w:r w:rsidRPr="00270AD4"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 xml:space="preserve">2. </w:t>
                      </w:r>
                      <w:r w:rsidR="004D4872"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>S</w:t>
                      </w:r>
                      <w:r w:rsidRPr="00270AD4"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 xml:space="preserve">écuriser les conditions de circulation pour </w:t>
                      </w:r>
                      <w:r w:rsidRPr="00270AD4">
                        <w:rPr>
                          <w:rFonts w:asciiTheme="minorHAnsi" w:hAnsiTheme="minorHAnsi" w:cstheme="minorHAnsi"/>
                          <w:sz w:val="44"/>
                          <w:szCs w:val="28"/>
                        </w:rPr>
                        <w:t>les grumiers</w:t>
                      </w:r>
                    </w:p>
                  </w:txbxContent>
                </v:textbox>
              </v:shape>
            </w:pict>
          </mc:Fallback>
        </mc:AlternateContent>
      </w:r>
      <w:r w:rsidR="00885866">
        <w:rPr>
          <w:noProof/>
          <w:lang w:eastAsia="fr-FR"/>
        </w:rPr>
        <w:drawing>
          <wp:anchor distT="0" distB="0" distL="114300" distR="114300" simplePos="0" relativeHeight="251654143" behindDoc="0" locked="0" layoutInCell="1" allowOverlap="1" wp14:anchorId="66BCF23B" wp14:editId="16370416">
            <wp:simplePos x="0" y="0"/>
            <wp:positionH relativeFrom="column">
              <wp:posOffset>-900430</wp:posOffset>
            </wp:positionH>
            <wp:positionV relativeFrom="paragraph">
              <wp:posOffset>-1109798</wp:posOffset>
            </wp:positionV>
            <wp:extent cx="15205075" cy="107499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RIE DE SEYNE _20200306_1456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5075" cy="1074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2C8" w:rsidSect="00885866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17"/>
    <w:rsid w:val="00270AD4"/>
    <w:rsid w:val="00317840"/>
    <w:rsid w:val="00414098"/>
    <w:rsid w:val="004722C8"/>
    <w:rsid w:val="004924D8"/>
    <w:rsid w:val="004D4872"/>
    <w:rsid w:val="004D6FE5"/>
    <w:rsid w:val="006A7762"/>
    <w:rsid w:val="00885866"/>
    <w:rsid w:val="009E2817"/>
    <w:rsid w:val="009E648B"/>
    <w:rsid w:val="00A20ABF"/>
    <w:rsid w:val="00D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F232"/>
  <w15:docId w15:val="{ABF8BB24-D57C-4880-9B20-44BB23B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fr-FR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28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8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61701-cbfd-4f97-9461-4cd0fe630b53" xsi:nil="true"/>
    <lcf76f155ced4ddcb4097134ff3c332f xmlns="e90de3bd-2a72-428d-ac6b-65fd62229e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05F541CAF1C43A51EE8B47A1166DF" ma:contentTypeVersion="16" ma:contentTypeDescription="Crée un document." ma:contentTypeScope="" ma:versionID="98690f9ab77e55bbcb738df709d18d75">
  <xsd:schema xmlns:xsd="http://www.w3.org/2001/XMLSchema" xmlns:xs="http://www.w3.org/2001/XMLSchema" xmlns:p="http://schemas.microsoft.com/office/2006/metadata/properties" xmlns:ns2="e90de3bd-2a72-428d-ac6b-65fd62229eef" xmlns:ns3="85b61701-cbfd-4f97-9461-4cd0fe630b53" targetNamespace="http://schemas.microsoft.com/office/2006/metadata/properties" ma:root="true" ma:fieldsID="0a9acb72178a1b5b20a2ee3f899a2aca" ns2:_="" ns3:_="">
    <xsd:import namespace="e90de3bd-2a72-428d-ac6b-65fd62229eef"/>
    <xsd:import namespace="85b61701-cbfd-4f97-9461-4cd0fe630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e3bd-2a72-428d-ac6b-65fd62229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e4d30db-cc07-4273-8d0c-e567f85e03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1701-cbfd-4f97-9461-4cd0fe630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807382-b86f-493e-af81-474df3c27467}" ma:internalName="TaxCatchAll" ma:showField="CatchAllData" ma:web="85b61701-cbfd-4f97-9461-4cd0fe630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0F116-227B-4915-B6B8-4E096B149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78818-E01E-420D-BDB7-DD09555E8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22CD0-CED2-40F0-8D38-0F23ACA67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Rosso</dc:creator>
  <cp:lastModifiedBy>Camille PARLIER</cp:lastModifiedBy>
  <cp:revision>7</cp:revision>
  <cp:lastPrinted>2023-10-02T09:05:00Z</cp:lastPrinted>
  <dcterms:created xsi:type="dcterms:W3CDTF">2020-05-01T12:58:00Z</dcterms:created>
  <dcterms:modified xsi:type="dcterms:W3CDTF">2023-10-02T09:07:00Z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0x010100DC805F541CAF1C43A51EE8B47A1166DF</vt:lpwstr>
  </property>
</Properties>
</file>